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1C28" w14:textId="77777777" w:rsidR="00EF74E3" w:rsidRDefault="00000000">
      <w:pPr>
        <w:spacing w:after="0"/>
        <w:ind w:left="375" w:hanging="10"/>
      </w:pPr>
      <w:r>
        <w:rPr>
          <w:noProof/>
        </w:rPr>
        <w:drawing>
          <wp:inline distT="0" distB="0" distL="0" distR="0" wp14:anchorId="08613D6C" wp14:editId="157E12D5">
            <wp:extent cx="600653" cy="746956"/>
            <wp:effectExtent l="0" t="0" r="0" b="0"/>
            <wp:docPr id="1766" name="Picture 1766"/>
            <wp:cNvGraphicFramePr/>
            <a:graphic xmlns:a="http://schemas.openxmlformats.org/drawingml/2006/main">
              <a:graphicData uri="http://schemas.openxmlformats.org/drawingml/2006/picture">
                <pic:pic xmlns:pic="http://schemas.openxmlformats.org/drawingml/2006/picture">
                  <pic:nvPicPr>
                    <pic:cNvPr id="1766" name="Picture 1766"/>
                    <pic:cNvPicPr/>
                  </pic:nvPicPr>
                  <pic:blipFill>
                    <a:blip r:embed="rId4"/>
                    <a:stretch>
                      <a:fillRect/>
                    </a:stretch>
                  </pic:blipFill>
                  <pic:spPr>
                    <a:xfrm>
                      <a:off x="0" y="0"/>
                      <a:ext cx="600653" cy="746956"/>
                    </a:xfrm>
                    <a:prstGeom prst="rect">
                      <a:avLst/>
                    </a:prstGeom>
                  </pic:spPr>
                </pic:pic>
              </a:graphicData>
            </a:graphic>
          </wp:inline>
        </w:drawing>
      </w:r>
      <w:r>
        <w:rPr>
          <w:sz w:val="54"/>
        </w:rPr>
        <w:t>Fleetwood Town Council</w:t>
      </w:r>
    </w:p>
    <w:p w14:paraId="727310CE" w14:textId="77777777" w:rsidR="00EF74E3" w:rsidRDefault="00000000">
      <w:pPr>
        <w:spacing w:after="76"/>
        <w:ind w:left="2306" w:hanging="10"/>
      </w:pPr>
      <w:r>
        <w:rPr>
          <w:sz w:val="46"/>
        </w:rPr>
        <w:t>Onward to a Better Future</w:t>
      </w:r>
    </w:p>
    <w:p w14:paraId="4358ACB7" w14:textId="77777777" w:rsidR="00EF74E3" w:rsidRDefault="00000000">
      <w:pPr>
        <w:spacing w:after="120"/>
        <w:ind w:left="3083"/>
      </w:pPr>
      <w:r>
        <w:rPr>
          <w:sz w:val="26"/>
        </w:rPr>
        <w:t>Allotment Committee Meeting</w:t>
      </w:r>
    </w:p>
    <w:p w14:paraId="3BE6C850" w14:textId="77777777" w:rsidR="00EF74E3" w:rsidRDefault="00000000">
      <w:pPr>
        <w:spacing w:after="61" w:line="263" w:lineRule="auto"/>
        <w:ind w:left="2713" w:hanging="10"/>
      </w:pPr>
      <w:r>
        <w:rPr>
          <w:noProof/>
        </w:rPr>
        <w:drawing>
          <wp:anchor distT="0" distB="0" distL="114300" distR="114300" simplePos="0" relativeHeight="251658240" behindDoc="0" locked="0" layoutInCell="1" allowOverlap="0" wp14:anchorId="20A54180" wp14:editId="7ECE84B4">
            <wp:simplePos x="0" y="0"/>
            <wp:positionH relativeFrom="page">
              <wp:posOffset>1756223</wp:posOffset>
            </wp:positionH>
            <wp:positionV relativeFrom="page">
              <wp:posOffset>868908</wp:posOffset>
            </wp:positionV>
            <wp:extent cx="3049" cy="3049"/>
            <wp:effectExtent l="0" t="0" r="0" b="0"/>
            <wp:wrapSquare wrapText="bothSides"/>
            <wp:docPr id="1708" name="Picture 1708"/>
            <wp:cNvGraphicFramePr/>
            <a:graphic xmlns:a="http://schemas.openxmlformats.org/drawingml/2006/main">
              <a:graphicData uri="http://schemas.openxmlformats.org/drawingml/2006/picture">
                <pic:pic xmlns:pic="http://schemas.openxmlformats.org/drawingml/2006/picture">
                  <pic:nvPicPr>
                    <pic:cNvPr id="1708" name="Picture 1708"/>
                    <pic:cNvPicPr/>
                  </pic:nvPicPr>
                  <pic:blipFill>
                    <a:blip r:embed="rId5"/>
                    <a:stretch>
                      <a:fillRect/>
                    </a:stretch>
                  </pic:blipFill>
                  <pic:spPr>
                    <a:xfrm>
                      <a:off x="0" y="0"/>
                      <a:ext cx="3049" cy="3049"/>
                    </a:xfrm>
                    <a:prstGeom prst="rect">
                      <a:avLst/>
                    </a:prstGeom>
                  </pic:spPr>
                </pic:pic>
              </a:graphicData>
            </a:graphic>
          </wp:anchor>
        </w:drawing>
      </w:r>
      <w:r>
        <w:rPr>
          <w:sz w:val="28"/>
        </w:rPr>
        <w:t xml:space="preserve">Tuesday 11 </w:t>
      </w:r>
      <w:proofErr w:type="spellStart"/>
      <w:r>
        <w:rPr>
          <w:sz w:val="28"/>
          <w:vertAlign w:val="superscript"/>
        </w:rPr>
        <w:t>th</w:t>
      </w:r>
      <w:proofErr w:type="spellEnd"/>
      <w:r>
        <w:rPr>
          <w:sz w:val="28"/>
          <w:vertAlign w:val="superscript"/>
        </w:rPr>
        <w:t xml:space="preserve"> </w:t>
      </w:r>
      <w:r>
        <w:rPr>
          <w:sz w:val="28"/>
        </w:rPr>
        <w:t>November 2025 at 6pm</w:t>
      </w:r>
    </w:p>
    <w:p w14:paraId="1F9F8B1E" w14:textId="77777777" w:rsidR="00EF74E3" w:rsidRDefault="00000000">
      <w:pPr>
        <w:spacing w:after="384" w:line="263" w:lineRule="auto"/>
        <w:ind w:left="2713" w:hanging="10"/>
      </w:pPr>
      <w:r>
        <w:rPr>
          <w:noProof/>
        </w:rPr>
        <w:drawing>
          <wp:anchor distT="0" distB="0" distL="114300" distR="114300" simplePos="0" relativeHeight="251659264" behindDoc="0" locked="0" layoutInCell="1" allowOverlap="0" wp14:anchorId="53C5F499" wp14:editId="6C4575E9">
            <wp:simplePos x="0" y="0"/>
            <wp:positionH relativeFrom="column">
              <wp:posOffset>3793253</wp:posOffset>
            </wp:positionH>
            <wp:positionV relativeFrom="paragraph">
              <wp:posOffset>54046</wp:posOffset>
            </wp:positionV>
            <wp:extent cx="1207403" cy="600614"/>
            <wp:effectExtent l="0" t="0" r="0" b="0"/>
            <wp:wrapSquare wrapText="bothSides"/>
            <wp:docPr id="1767" name="Picture 1767"/>
            <wp:cNvGraphicFramePr/>
            <a:graphic xmlns:a="http://schemas.openxmlformats.org/drawingml/2006/main">
              <a:graphicData uri="http://schemas.openxmlformats.org/drawingml/2006/picture">
                <pic:pic xmlns:pic="http://schemas.openxmlformats.org/drawingml/2006/picture">
                  <pic:nvPicPr>
                    <pic:cNvPr id="1767" name="Picture 1767"/>
                    <pic:cNvPicPr/>
                  </pic:nvPicPr>
                  <pic:blipFill>
                    <a:blip r:embed="rId6"/>
                    <a:stretch>
                      <a:fillRect/>
                    </a:stretch>
                  </pic:blipFill>
                  <pic:spPr>
                    <a:xfrm>
                      <a:off x="0" y="0"/>
                      <a:ext cx="1207403" cy="600614"/>
                    </a:xfrm>
                    <a:prstGeom prst="rect">
                      <a:avLst/>
                    </a:prstGeom>
                  </pic:spPr>
                </pic:pic>
              </a:graphicData>
            </a:graphic>
          </wp:anchor>
        </w:drawing>
      </w:r>
      <w:proofErr w:type="spellStart"/>
      <w:r>
        <w:rPr>
          <w:sz w:val="28"/>
        </w:rPr>
        <w:t>Warrenhurst</w:t>
      </w:r>
      <w:proofErr w:type="spellEnd"/>
      <w:r>
        <w:rPr>
          <w:sz w:val="28"/>
        </w:rPr>
        <w:t xml:space="preserve"> Hall, </w:t>
      </w:r>
      <w:proofErr w:type="spellStart"/>
      <w:r>
        <w:rPr>
          <w:sz w:val="28"/>
        </w:rPr>
        <w:t>Warrenhurst</w:t>
      </w:r>
      <w:proofErr w:type="spellEnd"/>
      <w:r>
        <w:rPr>
          <w:sz w:val="28"/>
        </w:rPr>
        <w:t xml:space="preserve"> Road</w:t>
      </w:r>
    </w:p>
    <w:p w14:paraId="46A8C082" w14:textId="77777777" w:rsidR="00EF74E3" w:rsidRDefault="00000000">
      <w:pPr>
        <w:spacing w:after="419" w:line="263" w:lineRule="auto"/>
        <w:ind w:left="1672" w:hanging="10"/>
      </w:pPr>
      <w:r>
        <w:rPr>
          <w:sz w:val="28"/>
        </w:rPr>
        <w:t>Robbie Raynor (Chairman) — Signature:</w:t>
      </w:r>
    </w:p>
    <w:p w14:paraId="52EE276C" w14:textId="77777777" w:rsidR="00EF74E3" w:rsidRDefault="00000000">
      <w:pPr>
        <w:spacing w:after="0"/>
        <w:ind w:left="96"/>
        <w:jc w:val="center"/>
      </w:pPr>
      <w:r>
        <w:rPr>
          <w:sz w:val="26"/>
        </w:rPr>
        <w:t>Minutes</w:t>
      </w:r>
    </w:p>
    <w:tbl>
      <w:tblPr>
        <w:tblStyle w:val="TableGrid"/>
        <w:tblW w:w="8233" w:type="dxa"/>
        <w:tblInd w:w="730" w:type="dxa"/>
        <w:tblCellMar>
          <w:top w:w="1" w:type="dxa"/>
          <w:left w:w="5" w:type="dxa"/>
          <w:bottom w:w="0" w:type="dxa"/>
          <w:right w:w="27" w:type="dxa"/>
        </w:tblCellMar>
        <w:tblLook w:val="04A0" w:firstRow="1" w:lastRow="0" w:firstColumn="1" w:lastColumn="0" w:noHBand="0" w:noVBand="1"/>
      </w:tblPr>
      <w:tblGrid>
        <w:gridCol w:w="742"/>
        <w:gridCol w:w="7491"/>
      </w:tblGrid>
      <w:tr w:rsidR="00EF74E3" w14:paraId="39BB75FB" w14:textId="77777777">
        <w:trPr>
          <w:trHeight w:val="914"/>
        </w:trPr>
        <w:tc>
          <w:tcPr>
            <w:tcW w:w="742" w:type="dxa"/>
            <w:tcBorders>
              <w:top w:val="single" w:sz="2" w:space="0" w:color="000000"/>
              <w:left w:val="single" w:sz="2" w:space="0" w:color="000000"/>
              <w:bottom w:val="single" w:sz="2" w:space="0" w:color="000000"/>
              <w:right w:val="single" w:sz="2" w:space="0" w:color="000000"/>
            </w:tcBorders>
          </w:tcPr>
          <w:p w14:paraId="156B3F2A" w14:textId="77777777" w:rsidR="00EF74E3" w:rsidRDefault="00000000">
            <w:pPr>
              <w:spacing w:after="0"/>
              <w:ind w:left="91"/>
            </w:pPr>
            <w:r>
              <w:rPr>
                <w:sz w:val="26"/>
              </w:rPr>
              <w:t>020</w:t>
            </w:r>
          </w:p>
        </w:tc>
        <w:tc>
          <w:tcPr>
            <w:tcW w:w="7490" w:type="dxa"/>
            <w:tcBorders>
              <w:top w:val="single" w:sz="2" w:space="0" w:color="000000"/>
              <w:left w:val="single" w:sz="2" w:space="0" w:color="000000"/>
              <w:bottom w:val="single" w:sz="2" w:space="0" w:color="000000"/>
              <w:right w:val="single" w:sz="2" w:space="0" w:color="000000"/>
            </w:tcBorders>
          </w:tcPr>
          <w:p w14:paraId="4E62FB6F" w14:textId="77777777" w:rsidR="00EF74E3" w:rsidRDefault="00000000">
            <w:pPr>
              <w:spacing w:after="145"/>
              <w:ind w:left="50"/>
            </w:pPr>
            <w:r>
              <w:rPr>
                <w:sz w:val="26"/>
              </w:rPr>
              <w:t>Opening of the meeting — Chairman</w:t>
            </w:r>
          </w:p>
          <w:p w14:paraId="4654AE9C" w14:textId="77777777" w:rsidR="00EF74E3" w:rsidRDefault="00000000">
            <w:pPr>
              <w:spacing w:after="0"/>
              <w:ind w:left="98"/>
            </w:pPr>
            <w:r>
              <w:rPr>
                <w:sz w:val="26"/>
              </w:rPr>
              <w:t>The Chairman welcomed all to the meeting</w:t>
            </w:r>
          </w:p>
        </w:tc>
      </w:tr>
      <w:tr w:rsidR="00EF74E3" w14:paraId="79CBAA34" w14:textId="77777777">
        <w:trPr>
          <w:trHeight w:val="2501"/>
        </w:trPr>
        <w:tc>
          <w:tcPr>
            <w:tcW w:w="742" w:type="dxa"/>
            <w:tcBorders>
              <w:top w:val="single" w:sz="2" w:space="0" w:color="000000"/>
              <w:left w:val="single" w:sz="2" w:space="0" w:color="000000"/>
              <w:bottom w:val="single" w:sz="2" w:space="0" w:color="000000"/>
              <w:right w:val="single" w:sz="2" w:space="0" w:color="000000"/>
            </w:tcBorders>
          </w:tcPr>
          <w:p w14:paraId="67A9F9D2" w14:textId="77777777" w:rsidR="00EF74E3" w:rsidRDefault="00000000">
            <w:pPr>
              <w:spacing w:after="0"/>
              <w:ind w:left="29"/>
            </w:pPr>
            <w:r>
              <w:rPr>
                <w:sz w:val="26"/>
              </w:rPr>
              <w:t>021</w:t>
            </w:r>
          </w:p>
        </w:tc>
        <w:tc>
          <w:tcPr>
            <w:tcW w:w="7490" w:type="dxa"/>
            <w:tcBorders>
              <w:top w:val="single" w:sz="2" w:space="0" w:color="000000"/>
              <w:left w:val="single" w:sz="2" w:space="0" w:color="000000"/>
              <w:bottom w:val="single" w:sz="2" w:space="0" w:color="000000"/>
              <w:right w:val="single" w:sz="2" w:space="0" w:color="000000"/>
            </w:tcBorders>
          </w:tcPr>
          <w:p w14:paraId="7EE1CCBF" w14:textId="77777777" w:rsidR="00EF74E3" w:rsidRDefault="00000000">
            <w:pPr>
              <w:spacing w:after="135"/>
              <w:ind w:left="35"/>
            </w:pPr>
            <w:r>
              <w:rPr>
                <w:sz w:val="26"/>
              </w:rPr>
              <w:t>To receive and record apologies — Chairman</w:t>
            </w:r>
          </w:p>
          <w:p w14:paraId="3778A4F6" w14:textId="77777777" w:rsidR="00EF74E3" w:rsidRDefault="00000000">
            <w:pPr>
              <w:spacing w:after="491"/>
              <w:ind w:left="45"/>
            </w:pPr>
            <w:r>
              <w:rPr>
                <w:sz w:val="26"/>
              </w:rPr>
              <w:t>Present: Chair, Councillor Raynor, Councillor Swatton; Assistant Clerk</w:t>
            </w:r>
          </w:p>
          <w:p w14:paraId="2A5D48A9" w14:textId="77777777" w:rsidR="00EF74E3" w:rsidRDefault="00000000">
            <w:pPr>
              <w:spacing w:after="21"/>
              <w:ind w:left="45"/>
            </w:pPr>
            <w:r>
              <w:rPr>
                <w:sz w:val="28"/>
              </w:rPr>
              <w:t xml:space="preserve">Plot Holders: CO, DO, SJ, CV, WB, </w:t>
            </w:r>
            <w:proofErr w:type="spellStart"/>
            <w:r>
              <w:rPr>
                <w:sz w:val="28"/>
              </w:rPr>
              <w:t>ps</w:t>
            </w:r>
            <w:proofErr w:type="spellEnd"/>
            <w:r>
              <w:rPr>
                <w:sz w:val="28"/>
              </w:rPr>
              <w:t>, PG, WT, LO, LF, GF, KT. RRB</w:t>
            </w:r>
          </w:p>
          <w:p w14:paraId="57B94652" w14:textId="77777777" w:rsidR="00EF74E3" w:rsidRDefault="00000000">
            <w:pPr>
              <w:spacing w:after="0"/>
              <w:ind w:left="26" w:firstLine="19"/>
            </w:pPr>
            <w:r>
              <w:rPr>
                <w:sz w:val="26"/>
              </w:rPr>
              <w:t xml:space="preserve">Not present (and no response) from Cllr Alice Jones and Cllr </w:t>
            </w:r>
            <w:proofErr w:type="spellStart"/>
            <w:r>
              <w:rPr>
                <w:sz w:val="26"/>
              </w:rPr>
              <w:t>Jimilai</w:t>
            </w:r>
            <w:proofErr w:type="spellEnd"/>
            <w:r>
              <w:rPr>
                <w:sz w:val="26"/>
              </w:rPr>
              <w:t xml:space="preserve"> Vukuruvakadua.</w:t>
            </w:r>
          </w:p>
        </w:tc>
      </w:tr>
      <w:tr w:rsidR="00EF74E3" w14:paraId="2B83F25F" w14:textId="77777777">
        <w:trPr>
          <w:trHeight w:val="290"/>
        </w:trPr>
        <w:tc>
          <w:tcPr>
            <w:tcW w:w="742" w:type="dxa"/>
            <w:vMerge w:val="restart"/>
            <w:tcBorders>
              <w:top w:val="single" w:sz="2" w:space="0" w:color="000000"/>
              <w:left w:val="single" w:sz="2" w:space="0" w:color="000000"/>
              <w:bottom w:val="single" w:sz="2" w:space="0" w:color="000000"/>
              <w:right w:val="single" w:sz="2" w:space="0" w:color="000000"/>
            </w:tcBorders>
          </w:tcPr>
          <w:p w14:paraId="154D74BF" w14:textId="77777777" w:rsidR="00EF74E3" w:rsidRDefault="00000000">
            <w:pPr>
              <w:spacing w:after="0"/>
              <w:ind w:left="19"/>
            </w:pPr>
            <w:r>
              <w:rPr>
                <w:sz w:val="26"/>
              </w:rPr>
              <w:t>022</w:t>
            </w:r>
          </w:p>
        </w:tc>
        <w:tc>
          <w:tcPr>
            <w:tcW w:w="7490" w:type="dxa"/>
            <w:vMerge w:val="restart"/>
            <w:tcBorders>
              <w:top w:val="single" w:sz="2" w:space="0" w:color="000000"/>
              <w:left w:val="single" w:sz="2" w:space="0" w:color="000000"/>
              <w:bottom w:val="single" w:sz="2" w:space="0" w:color="000000"/>
              <w:right w:val="single" w:sz="2" w:space="0" w:color="000000"/>
            </w:tcBorders>
          </w:tcPr>
          <w:p w14:paraId="57846D92" w14:textId="77777777" w:rsidR="00EF74E3" w:rsidRDefault="00000000">
            <w:pPr>
              <w:spacing w:after="192" w:line="229" w:lineRule="auto"/>
              <w:ind w:left="31" w:hanging="5"/>
              <w:jc w:val="both"/>
            </w:pPr>
            <w:r>
              <w:rPr>
                <w:sz w:val="26"/>
              </w:rPr>
              <w:t>To review and approve the minutes from the previous meeting, held, September 2025 — Chairman</w:t>
            </w:r>
          </w:p>
          <w:p w14:paraId="0E6C5DFF" w14:textId="77777777" w:rsidR="00EF74E3" w:rsidRDefault="00000000">
            <w:pPr>
              <w:spacing w:after="137" w:line="249" w:lineRule="auto"/>
              <w:ind w:left="26" w:firstLine="53"/>
            </w:pPr>
            <w:r>
              <w:rPr>
                <w:sz w:val="26"/>
              </w:rPr>
              <w:t>The minutes of the meeting were accepted by those who had been in attendance.</w:t>
            </w:r>
          </w:p>
          <w:p w14:paraId="6E5EBEF3" w14:textId="77777777" w:rsidR="00EF74E3" w:rsidRDefault="00000000">
            <w:pPr>
              <w:spacing w:after="0"/>
              <w:ind w:left="16"/>
            </w:pPr>
            <w:r>
              <w:rPr>
                <w:sz w:val="26"/>
              </w:rPr>
              <w:t xml:space="preserve">Approved </w:t>
            </w:r>
            <w:proofErr w:type="spellStart"/>
            <w:proofErr w:type="gramStart"/>
            <w:r>
              <w:rPr>
                <w:sz w:val="26"/>
              </w:rPr>
              <w:t>by?iAe</w:t>
            </w:r>
            <w:proofErr w:type="spellEnd"/>
            <w:proofErr w:type="gramEnd"/>
            <w:r>
              <w:rPr>
                <w:sz w:val="26"/>
              </w:rPr>
              <w:t>—</w:t>
            </w:r>
          </w:p>
          <w:p w14:paraId="43D05CC6" w14:textId="77777777" w:rsidR="00EF74E3" w:rsidRDefault="00000000">
            <w:pPr>
              <w:spacing w:after="0"/>
              <w:ind w:left="31"/>
            </w:pPr>
            <w:r>
              <w:t>Seconded by S</w:t>
            </w:r>
          </w:p>
        </w:tc>
      </w:tr>
      <w:tr w:rsidR="00EF74E3" w14:paraId="60645E25" w14:textId="77777777">
        <w:trPr>
          <w:trHeight w:val="2195"/>
        </w:trPr>
        <w:tc>
          <w:tcPr>
            <w:tcW w:w="0" w:type="auto"/>
            <w:vMerge/>
            <w:tcBorders>
              <w:top w:val="nil"/>
              <w:left w:val="single" w:sz="2" w:space="0" w:color="000000"/>
              <w:bottom w:val="single" w:sz="2" w:space="0" w:color="000000"/>
              <w:right w:val="single" w:sz="2" w:space="0" w:color="000000"/>
            </w:tcBorders>
          </w:tcPr>
          <w:p w14:paraId="7FF5E333" w14:textId="77777777" w:rsidR="00EF74E3" w:rsidRDefault="00EF74E3"/>
        </w:tc>
        <w:tc>
          <w:tcPr>
            <w:tcW w:w="0" w:type="auto"/>
            <w:vMerge/>
            <w:tcBorders>
              <w:top w:val="nil"/>
              <w:left w:val="single" w:sz="2" w:space="0" w:color="000000"/>
              <w:bottom w:val="single" w:sz="2" w:space="0" w:color="000000"/>
              <w:right w:val="single" w:sz="2" w:space="0" w:color="000000"/>
            </w:tcBorders>
          </w:tcPr>
          <w:p w14:paraId="171A20AE" w14:textId="77777777" w:rsidR="00EF74E3" w:rsidRDefault="00EF74E3"/>
        </w:tc>
      </w:tr>
      <w:tr w:rsidR="00EF74E3" w14:paraId="71FD0C51" w14:textId="77777777">
        <w:trPr>
          <w:trHeight w:val="1887"/>
        </w:trPr>
        <w:tc>
          <w:tcPr>
            <w:tcW w:w="742" w:type="dxa"/>
            <w:tcBorders>
              <w:top w:val="single" w:sz="2" w:space="0" w:color="000000"/>
              <w:left w:val="single" w:sz="2" w:space="0" w:color="000000"/>
              <w:bottom w:val="single" w:sz="2" w:space="0" w:color="000000"/>
              <w:right w:val="single" w:sz="2" w:space="0" w:color="000000"/>
            </w:tcBorders>
          </w:tcPr>
          <w:p w14:paraId="057C8E5B" w14:textId="77777777" w:rsidR="00EF74E3" w:rsidRDefault="00000000">
            <w:pPr>
              <w:spacing w:after="0"/>
              <w:ind w:left="10"/>
            </w:pPr>
            <w:r>
              <w:rPr>
                <w:sz w:val="28"/>
              </w:rPr>
              <w:t>023</w:t>
            </w:r>
          </w:p>
        </w:tc>
        <w:tc>
          <w:tcPr>
            <w:tcW w:w="7490" w:type="dxa"/>
            <w:tcBorders>
              <w:top w:val="single" w:sz="2" w:space="0" w:color="000000"/>
              <w:left w:val="single" w:sz="2" w:space="0" w:color="000000"/>
              <w:bottom w:val="single" w:sz="2" w:space="0" w:color="000000"/>
              <w:right w:val="single" w:sz="2" w:space="0" w:color="000000"/>
            </w:tcBorders>
          </w:tcPr>
          <w:p w14:paraId="166DF587" w14:textId="77777777" w:rsidR="00EF74E3" w:rsidRDefault="00000000">
            <w:pPr>
              <w:spacing w:after="157" w:line="245" w:lineRule="auto"/>
              <w:ind w:left="16"/>
            </w:pPr>
            <w:r>
              <w:rPr>
                <w:sz w:val="26"/>
              </w:rPr>
              <w:t>To record Disclosable Pecuniary Interests from members (including their spouses, civil partners or partners) in any item to be discussed. Committee members MUST NOT make representations or vote on the matter therein — Chairman</w:t>
            </w:r>
          </w:p>
          <w:p w14:paraId="137105ED" w14:textId="77777777" w:rsidR="00EF74E3" w:rsidRDefault="00000000">
            <w:pPr>
              <w:spacing w:after="0"/>
              <w:ind w:left="79"/>
            </w:pPr>
            <w:r>
              <w:rPr>
                <w:sz w:val="26"/>
              </w:rPr>
              <w:t>None</w:t>
            </w:r>
          </w:p>
        </w:tc>
      </w:tr>
      <w:tr w:rsidR="00EF74E3" w14:paraId="58E1E89C" w14:textId="77777777">
        <w:trPr>
          <w:trHeight w:val="1469"/>
        </w:trPr>
        <w:tc>
          <w:tcPr>
            <w:tcW w:w="742" w:type="dxa"/>
            <w:tcBorders>
              <w:top w:val="single" w:sz="2" w:space="0" w:color="000000"/>
              <w:left w:val="single" w:sz="2" w:space="0" w:color="000000"/>
              <w:bottom w:val="single" w:sz="2" w:space="0" w:color="000000"/>
              <w:right w:val="single" w:sz="2" w:space="0" w:color="000000"/>
            </w:tcBorders>
          </w:tcPr>
          <w:p w14:paraId="13CE7A9C" w14:textId="77777777" w:rsidR="00EF74E3" w:rsidRDefault="00000000">
            <w:pPr>
              <w:spacing w:after="0"/>
            </w:pPr>
            <w:r>
              <w:rPr>
                <w:sz w:val="26"/>
              </w:rPr>
              <w:lastRenderedPageBreak/>
              <w:t>024</w:t>
            </w:r>
          </w:p>
        </w:tc>
        <w:tc>
          <w:tcPr>
            <w:tcW w:w="7490" w:type="dxa"/>
            <w:tcBorders>
              <w:top w:val="single" w:sz="2" w:space="0" w:color="000000"/>
              <w:left w:val="single" w:sz="2" w:space="0" w:color="000000"/>
              <w:bottom w:val="single" w:sz="2" w:space="0" w:color="000000"/>
              <w:right w:val="single" w:sz="2" w:space="0" w:color="000000"/>
            </w:tcBorders>
          </w:tcPr>
          <w:p w14:paraId="73427DD2" w14:textId="77777777" w:rsidR="00EF74E3" w:rsidRDefault="00000000">
            <w:pPr>
              <w:spacing w:after="0"/>
              <w:ind w:left="7" w:right="106"/>
              <w:jc w:val="both"/>
            </w:pPr>
            <w:r>
              <w:rPr>
                <w:sz w:val="26"/>
              </w:rPr>
              <w:t>To record Other (Personal or Prejudicial) interests from members in any item to be discussed. Committee members should state if they need to bar themselves from discussion and voting on any related matters — Chairman</w:t>
            </w:r>
          </w:p>
        </w:tc>
      </w:tr>
    </w:tbl>
    <w:p w14:paraId="6DA5844F" w14:textId="77777777" w:rsidR="00EF74E3" w:rsidRDefault="00000000">
      <w:pPr>
        <w:spacing w:after="0"/>
        <w:ind w:left="192" w:hanging="10"/>
      </w:pPr>
      <w:r>
        <w:rPr>
          <w:noProof/>
        </w:rPr>
        <w:drawing>
          <wp:anchor distT="0" distB="0" distL="114300" distR="114300" simplePos="0" relativeHeight="251660288" behindDoc="0" locked="0" layoutInCell="1" allowOverlap="0" wp14:anchorId="3FC94DCD" wp14:editId="28BA8984">
            <wp:simplePos x="0" y="0"/>
            <wp:positionH relativeFrom="page">
              <wp:posOffset>1658655</wp:posOffset>
            </wp:positionH>
            <wp:positionV relativeFrom="page">
              <wp:posOffset>725615</wp:posOffset>
            </wp:positionV>
            <wp:extent cx="3049" cy="3049"/>
            <wp:effectExtent l="0" t="0" r="0" b="0"/>
            <wp:wrapSquare wrapText="bothSides"/>
            <wp:docPr id="4648" name="Picture 4648"/>
            <wp:cNvGraphicFramePr/>
            <a:graphic xmlns:a="http://schemas.openxmlformats.org/drawingml/2006/main">
              <a:graphicData uri="http://schemas.openxmlformats.org/drawingml/2006/picture">
                <pic:pic xmlns:pic="http://schemas.openxmlformats.org/drawingml/2006/picture">
                  <pic:nvPicPr>
                    <pic:cNvPr id="4648" name="Picture 4648"/>
                    <pic:cNvPicPr/>
                  </pic:nvPicPr>
                  <pic:blipFill>
                    <a:blip r:embed="rId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1312" behindDoc="0" locked="0" layoutInCell="1" allowOverlap="0" wp14:anchorId="173A50D7" wp14:editId="333C1150">
            <wp:simplePos x="0" y="0"/>
            <wp:positionH relativeFrom="page">
              <wp:posOffset>1649508</wp:posOffset>
            </wp:positionH>
            <wp:positionV relativeFrom="page">
              <wp:posOffset>814030</wp:posOffset>
            </wp:positionV>
            <wp:extent cx="6098" cy="3049"/>
            <wp:effectExtent l="0" t="0" r="0" b="0"/>
            <wp:wrapSquare wrapText="bothSides"/>
            <wp:docPr id="4649" name="Picture 4649"/>
            <wp:cNvGraphicFramePr/>
            <a:graphic xmlns:a="http://schemas.openxmlformats.org/drawingml/2006/main">
              <a:graphicData uri="http://schemas.openxmlformats.org/drawingml/2006/picture">
                <pic:pic xmlns:pic="http://schemas.openxmlformats.org/drawingml/2006/picture">
                  <pic:nvPicPr>
                    <pic:cNvPr id="4649" name="Picture 4649"/>
                    <pic:cNvPicPr/>
                  </pic:nvPicPr>
                  <pic:blipFill>
                    <a:blip r:embed="rId7"/>
                    <a:stretch>
                      <a:fillRect/>
                    </a:stretch>
                  </pic:blipFill>
                  <pic:spPr>
                    <a:xfrm>
                      <a:off x="0" y="0"/>
                      <a:ext cx="6098" cy="3049"/>
                    </a:xfrm>
                    <a:prstGeom prst="rect">
                      <a:avLst/>
                    </a:prstGeom>
                  </pic:spPr>
                </pic:pic>
              </a:graphicData>
            </a:graphic>
          </wp:anchor>
        </w:drawing>
      </w:r>
      <w:r>
        <w:rPr>
          <w:noProof/>
        </w:rPr>
        <w:drawing>
          <wp:anchor distT="0" distB="0" distL="114300" distR="114300" simplePos="0" relativeHeight="251662336" behindDoc="0" locked="0" layoutInCell="1" allowOverlap="0" wp14:anchorId="2270EF4C" wp14:editId="61990A27">
            <wp:simplePos x="0" y="0"/>
            <wp:positionH relativeFrom="page">
              <wp:posOffset>1646459</wp:posOffset>
            </wp:positionH>
            <wp:positionV relativeFrom="page">
              <wp:posOffset>826225</wp:posOffset>
            </wp:positionV>
            <wp:extent cx="3049" cy="3049"/>
            <wp:effectExtent l="0" t="0" r="0" b="0"/>
            <wp:wrapSquare wrapText="bothSides"/>
            <wp:docPr id="4650" name="Picture 4650"/>
            <wp:cNvGraphicFramePr/>
            <a:graphic xmlns:a="http://schemas.openxmlformats.org/drawingml/2006/main">
              <a:graphicData uri="http://schemas.openxmlformats.org/drawingml/2006/picture">
                <pic:pic xmlns:pic="http://schemas.openxmlformats.org/drawingml/2006/picture">
                  <pic:nvPicPr>
                    <pic:cNvPr id="4650" name="Picture 4650"/>
                    <pic:cNvPicPr/>
                  </pic:nvPicPr>
                  <pic:blipFill>
                    <a:blip r:embed="rId8"/>
                    <a:stretch>
                      <a:fillRect/>
                    </a:stretch>
                  </pic:blipFill>
                  <pic:spPr>
                    <a:xfrm>
                      <a:off x="0" y="0"/>
                      <a:ext cx="3049" cy="3049"/>
                    </a:xfrm>
                    <a:prstGeom prst="rect">
                      <a:avLst/>
                    </a:prstGeom>
                  </pic:spPr>
                </pic:pic>
              </a:graphicData>
            </a:graphic>
          </wp:anchor>
        </w:drawing>
      </w:r>
      <w:r>
        <w:rPr>
          <w:noProof/>
        </w:rPr>
        <w:drawing>
          <wp:inline distT="0" distB="0" distL="0" distR="0" wp14:anchorId="47276850" wp14:editId="4DD99F5A">
            <wp:extent cx="600653" cy="771347"/>
            <wp:effectExtent l="0" t="0" r="0" b="0"/>
            <wp:docPr id="4693" name="Picture 4693"/>
            <wp:cNvGraphicFramePr/>
            <a:graphic xmlns:a="http://schemas.openxmlformats.org/drawingml/2006/main">
              <a:graphicData uri="http://schemas.openxmlformats.org/drawingml/2006/picture">
                <pic:pic xmlns:pic="http://schemas.openxmlformats.org/drawingml/2006/picture">
                  <pic:nvPicPr>
                    <pic:cNvPr id="4693" name="Picture 4693"/>
                    <pic:cNvPicPr/>
                  </pic:nvPicPr>
                  <pic:blipFill>
                    <a:blip r:embed="rId9"/>
                    <a:stretch>
                      <a:fillRect/>
                    </a:stretch>
                  </pic:blipFill>
                  <pic:spPr>
                    <a:xfrm>
                      <a:off x="0" y="0"/>
                      <a:ext cx="600653" cy="771347"/>
                    </a:xfrm>
                    <a:prstGeom prst="rect">
                      <a:avLst/>
                    </a:prstGeom>
                  </pic:spPr>
                </pic:pic>
              </a:graphicData>
            </a:graphic>
          </wp:inline>
        </w:drawing>
      </w:r>
      <w:r>
        <w:rPr>
          <w:sz w:val="54"/>
        </w:rPr>
        <w:t>Fleetwood Town Council</w:t>
      </w:r>
    </w:p>
    <w:p w14:paraId="01D1AA29" w14:textId="77777777" w:rsidR="00EF74E3" w:rsidRDefault="00000000">
      <w:pPr>
        <w:spacing w:after="0"/>
        <w:ind w:left="207" w:hanging="10"/>
      </w:pPr>
      <w:r>
        <w:rPr>
          <w:sz w:val="46"/>
        </w:rPr>
        <w:t>Onward to a Better Future</w:t>
      </w:r>
    </w:p>
    <w:tbl>
      <w:tblPr>
        <w:tblStyle w:val="TableGrid"/>
        <w:tblW w:w="8225" w:type="dxa"/>
        <w:tblInd w:w="652" w:type="dxa"/>
        <w:tblCellMar>
          <w:top w:w="28" w:type="dxa"/>
          <w:left w:w="0" w:type="dxa"/>
          <w:bottom w:w="0" w:type="dxa"/>
          <w:right w:w="99" w:type="dxa"/>
        </w:tblCellMar>
        <w:tblLook w:val="04A0" w:firstRow="1" w:lastRow="0" w:firstColumn="1" w:lastColumn="0" w:noHBand="0" w:noVBand="1"/>
      </w:tblPr>
      <w:tblGrid>
        <w:gridCol w:w="733"/>
        <w:gridCol w:w="105"/>
        <w:gridCol w:w="7387"/>
      </w:tblGrid>
      <w:tr w:rsidR="00EF74E3" w14:paraId="37195ABD" w14:textId="77777777">
        <w:trPr>
          <w:trHeight w:val="535"/>
        </w:trPr>
        <w:tc>
          <w:tcPr>
            <w:tcW w:w="736" w:type="dxa"/>
            <w:tcBorders>
              <w:top w:val="single" w:sz="2" w:space="0" w:color="000000"/>
              <w:left w:val="single" w:sz="2" w:space="0" w:color="000000"/>
              <w:bottom w:val="single" w:sz="2" w:space="0" w:color="000000"/>
              <w:right w:val="single" w:sz="2" w:space="0" w:color="000000"/>
            </w:tcBorders>
          </w:tcPr>
          <w:p w14:paraId="6379AA41" w14:textId="77777777" w:rsidR="00EF74E3" w:rsidRDefault="00EF74E3"/>
        </w:tc>
        <w:tc>
          <w:tcPr>
            <w:tcW w:w="3" w:type="dxa"/>
            <w:tcBorders>
              <w:top w:val="single" w:sz="2" w:space="0" w:color="000000"/>
              <w:left w:val="single" w:sz="2" w:space="0" w:color="000000"/>
              <w:bottom w:val="single" w:sz="2" w:space="0" w:color="000000"/>
              <w:right w:val="single" w:sz="2" w:space="0" w:color="000000"/>
            </w:tcBorders>
          </w:tcPr>
          <w:p w14:paraId="4D8564C5" w14:textId="77777777" w:rsidR="00EF74E3" w:rsidRDefault="00EF74E3"/>
        </w:tc>
        <w:tc>
          <w:tcPr>
            <w:tcW w:w="7486" w:type="dxa"/>
            <w:tcBorders>
              <w:top w:val="single" w:sz="2" w:space="0" w:color="000000"/>
              <w:left w:val="single" w:sz="2" w:space="0" w:color="000000"/>
              <w:bottom w:val="single" w:sz="2" w:space="0" w:color="000000"/>
              <w:right w:val="single" w:sz="2" w:space="0" w:color="000000"/>
            </w:tcBorders>
          </w:tcPr>
          <w:p w14:paraId="1177AC4A" w14:textId="77777777" w:rsidR="00EF74E3" w:rsidRDefault="00000000">
            <w:pPr>
              <w:spacing w:after="0"/>
              <w:ind w:left="7"/>
            </w:pPr>
            <w:r>
              <w:rPr>
                <w:sz w:val="26"/>
              </w:rPr>
              <w:t>None</w:t>
            </w:r>
          </w:p>
        </w:tc>
      </w:tr>
      <w:tr w:rsidR="00EF74E3" w14:paraId="3A50B130" w14:textId="77777777">
        <w:trPr>
          <w:trHeight w:val="2341"/>
        </w:trPr>
        <w:tc>
          <w:tcPr>
            <w:tcW w:w="736" w:type="dxa"/>
            <w:vMerge w:val="restart"/>
            <w:tcBorders>
              <w:top w:val="single" w:sz="2" w:space="0" w:color="000000"/>
              <w:left w:val="single" w:sz="2" w:space="0" w:color="000000"/>
              <w:bottom w:val="single" w:sz="2" w:space="0" w:color="000000"/>
              <w:right w:val="single" w:sz="2" w:space="0" w:color="000000"/>
            </w:tcBorders>
          </w:tcPr>
          <w:p w14:paraId="62BAE5EA" w14:textId="77777777" w:rsidR="00EF74E3" w:rsidRDefault="00000000">
            <w:pPr>
              <w:spacing w:after="0"/>
              <w:ind w:left="-8"/>
            </w:pPr>
            <w:r>
              <w:rPr>
                <w:sz w:val="26"/>
              </w:rPr>
              <w:t>025</w:t>
            </w:r>
          </w:p>
        </w:tc>
        <w:tc>
          <w:tcPr>
            <w:tcW w:w="3" w:type="dxa"/>
            <w:vMerge w:val="restart"/>
            <w:tcBorders>
              <w:top w:val="single" w:sz="2" w:space="0" w:color="000000"/>
              <w:left w:val="single" w:sz="2" w:space="0" w:color="000000"/>
              <w:bottom w:val="single" w:sz="2" w:space="0" w:color="000000"/>
              <w:right w:val="single" w:sz="2" w:space="0" w:color="000000"/>
            </w:tcBorders>
          </w:tcPr>
          <w:p w14:paraId="3713395F" w14:textId="77777777" w:rsidR="00EF74E3" w:rsidRDefault="00EF74E3"/>
        </w:tc>
        <w:tc>
          <w:tcPr>
            <w:tcW w:w="7486" w:type="dxa"/>
            <w:vMerge w:val="restart"/>
            <w:tcBorders>
              <w:top w:val="single" w:sz="2" w:space="0" w:color="000000"/>
              <w:left w:val="single" w:sz="2" w:space="0" w:color="000000"/>
              <w:bottom w:val="single" w:sz="2" w:space="0" w:color="000000"/>
              <w:right w:val="single" w:sz="2" w:space="0" w:color="000000"/>
            </w:tcBorders>
          </w:tcPr>
          <w:p w14:paraId="778CB28C" w14:textId="77777777" w:rsidR="00EF74E3" w:rsidRDefault="00000000">
            <w:pPr>
              <w:spacing w:after="122" w:line="216" w:lineRule="auto"/>
              <w:ind w:left="7" w:hanging="10"/>
              <w:jc w:val="both"/>
            </w:pPr>
            <w:r>
              <w:rPr>
                <w:sz w:val="26"/>
              </w:rPr>
              <w:t>To discuss Plot 22 — making the plot smaller to create larger turning circle and to create possible starter plot - Chairman/ALL</w:t>
            </w:r>
          </w:p>
          <w:p w14:paraId="6BAA982C" w14:textId="77777777" w:rsidR="00EF74E3" w:rsidRDefault="00000000">
            <w:pPr>
              <w:spacing w:after="215" w:line="216" w:lineRule="auto"/>
              <w:ind w:left="11" w:right="351" w:firstLine="10"/>
              <w:jc w:val="both"/>
            </w:pPr>
            <w:r>
              <w:rPr>
                <w:sz w:val="26"/>
              </w:rPr>
              <w:t xml:space="preserve">It was agreed by all present that Plot 22 could be made into smaller plots; </w:t>
            </w:r>
            <w:proofErr w:type="gramStart"/>
            <w:r>
              <w:rPr>
                <w:sz w:val="26"/>
              </w:rPr>
              <w:t>however</w:t>
            </w:r>
            <w:proofErr w:type="gramEnd"/>
            <w:r>
              <w:rPr>
                <w:sz w:val="26"/>
              </w:rPr>
              <w:t xml:space="preserve"> the possibility of a new survey would be re-discussed once more members were on the Allotment Committee.</w:t>
            </w:r>
          </w:p>
          <w:p w14:paraId="0A9CBECF" w14:textId="77777777" w:rsidR="00EF74E3" w:rsidRDefault="00000000">
            <w:pPr>
              <w:spacing w:after="0"/>
              <w:ind w:left="17" w:right="77" w:hanging="10"/>
              <w:jc w:val="both"/>
            </w:pPr>
            <w:r>
              <w:rPr>
                <w:sz w:val="26"/>
              </w:rPr>
              <w:t>Separately, for those who wanted to be considered to become a member of the Committee, their details were passed onto the Assistant Clerk (AC). To be voted on at next FTC meeting-</w:t>
            </w:r>
          </w:p>
        </w:tc>
      </w:tr>
      <w:tr w:rsidR="00EF74E3" w14:paraId="74002684" w14:textId="77777777">
        <w:trPr>
          <w:trHeight w:val="591"/>
        </w:trPr>
        <w:tc>
          <w:tcPr>
            <w:tcW w:w="0" w:type="auto"/>
            <w:vMerge/>
            <w:tcBorders>
              <w:top w:val="nil"/>
              <w:left w:val="single" w:sz="2" w:space="0" w:color="000000"/>
              <w:bottom w:val="single" w:sz="2" w:space="0" w:color="000000"/>
              <w:right w:val="single" w:sz="2" w:space="0" w:color="000000"/>
            </w:tcBorders>
          </w:tcPr>
          <w:p w14:paraId="44AA5BCC" w14:textId="77777777" w:rsidR="00EF74E3" w:rsidRDefault="00EF74E3"/>
        </w:tc>
        <w:tc>
          <w:tcPr>
            <w:tcW w:w="0" w:type="auto"/>
            <w:vMerge/>
            <w:tcBorders>
              <w:top w:val="nil"/>
              <w:left w:val="single" w:sz="2" w:space="0" w:color="000000"/>
              <w:bottom w:val="single" w:sz="2" w:space="0" w:color="000000"/>
              <w:right w:val="single" w:sz="2" w:space="0" w:color="000000"/>
            </w:tcBorders>
          </w:tcPr>
          <w:p w14:paraId="56908763" w14:textId="77777777" w:rsidR="00EF74E3" w:rsidRDefault="00EF74E3"/>
        </w:tc>
        <w:tc>
          <w:tcPr>
            <w:tcW w:w="0" w:type="auto"/>
            <w:vMerge/>
            <w:tcBorders>
              <w:top w:val="nil"/>
              <w:left w:val="single" w:sz="2" w:space="0" w:color="000000"/>
              <w:bottom w:val="single" w:sz="2" w:space="0" w:color="000000"/>
              <w:right w:val="single" w:sz="2" w:space="0" w:color="000000"/>
            </w:tcBorders>
          </w:tcPr>
          <w:p w14:paraId="01A6B87C" w14:textId="77777777" w:rsidR="00EF74E3" w:rsidRDefault="00EF74E3"/>
        </w:tc>
      </w:tr>
      <w:tr w:rsidR="00EF74E3" w14:paraId="23667BD7" w14:textId="77777777">
        <w:trPr>
          <w:trHeight w:val="2484"/>
        </w:trPr>
        <w:tc>
          <w:tcPr>
            <w:tcW w:w="736" w:type="dxa"/>
            <w:tcBorders>
              <w:top w:val="single" w:sz="2" w:space="0" w:color="000000"/>
              <w:left w:val="single" w:sz="2" w:space="0" w:color="000000"/>
              <w:bottom w:val="single" w:sz="2" w:space="0" w:color="000000"/>
              <w:right w:val="single" w:sz="2" w:space="0" w:color="000000"/>
            </w:tcBorders>
          </w:tcPr>
          <w:p w14:paraId="44D27C02" w14:textId="77777777" w:rsidR="00EF74E3" w:rsidRDefault="00000000">
            <w:pPr>
              <w:spacing w:after="0"/>
              <w:ind w:left="7"/>
            </w:pPr>
            <w:r>
              <w:rPr>
                <w:sz w:val="26"/>
              </w:rPr>
              <w:t>026</w:t>
            </w:r>
          </w:p>
        </w:tc>
        <w:tc>
          <w:tcPr>
            <w:tcW w:w="3" w:type="dxa"/>
            <w:tcBorders>
              <w:top w:val="single" w:sz="2" w:space="0" w:color="000000"/>
              <w:left w:val="single" w:sz="2" w:space="0" w:color="000000"/>
              <w:bottom w:val="single" w:sz="2" w:space="0" w:color="000000"/>
              <w:right w:val="single" w:sz="2" w:space="0" w:color="000000"/>
            </w:tcBorders>
          </w:tcPr>
          <w:p w14:paraId="59EC26E0" w14:textId="77777777" w:rsidR="00EF74E3" w:rsidRDefault="00EF74E3"/>
        </w:tc>
        <w:tc>
          <w:tcPr>
            <w:tcW w:w="7486" w:type="dxa"/>
            <w:tcBorders>
              <w:top w:val="single" w:sz="2" w:space="0" w:color="000000"/>
              <w:left w:val="single" w:sz="2" w:space="0" w:color="000000"/>
              <w:bottom w:val="single" w:sz="2" w:space="0" w:color="000000"/>
              <w:right w:val="single" w:sz="2" w:space="0" w:color="000000"/>
            </w:tcBorders>
          </w:tcPr>
          <w:p w14:paraId="539C4A86" w14:textId="77777777" w:rsidR="00EF74E3" w:rsidRDefault="00000000">
            <w:pPr>
              <w:spacing w:after="98"/>
              <w:ind w:left="11"/>
            </w:pPr>
            <w:r>
              <w:rPr>
                <w:sz w:val="26"/>
              </w:rPr>
              <w:t>To discuss security by Carol Vance</w:t>
            </w:r>
          </w:p>
          <w:p w14:paraId="2DE3C6C8" w14:textId="77777777" w:rsidR="00EF74E3" w:rsidRDefault="00000000">
            <w:pPr>
              <w:spacing w:after="119" w:line="274" w:lineRule="auto"/>
              <w:ind w:left="16" w:firstLine="5"/>
            </w:pPr>
            <w:r>
              <w:rPr>
                <w:sz w:val="28"/>
              </w:rPr>
              <w:t>CV — stated Lock Shop provide lock and keys to be sort directly from them.</w:t>
            </w:r>
          </w:p>
          <w:p w14:paraId="164DA0CE" w14:textId="77777777" w:rsidR="00EF74E3" w:rsidRDefault="00000000">
            <w:pPr>
              <w:spacing w:after="104"/>
              <w:ind w:left="16"/>
            </w:pPr>
            <w:r>
              <w:rPr>
                <w:sz w:val="26"/>
              </w:rPr>
              <w:t>Agreed to research possible alternatives for lock on Allotment gate — A</w:t>
            </w:r>
          </w:p>
          <w:p w14:paraId="3B1EB084" w14:textId="77777777" w:rsidR="00EF74E3" w:rsidRDefault="00000000">
            <w:pPr>
              <w:spacing w:after="0"/>
              <w:ind w:left="26" w:hanging="10"/>
              <w:jc w:val="both"/>
            </w:pPr>
            <w:r>
              <w:rPr>
                <w:sz w:val="26"/>
              </w:rPr>
              <w:t>All plot holders should be reminded that keys should not be duplicated and handed out.</w:t>
            </w:r>
          </w:p>
        </w:tc>
      </w:tr>
      <w:tr w:rsidR="00EF74E3" w14:paraId="52782D7D" w14:textId="77777777">
        <w:trPr>
          <w:trHeight w:val="5164"/>
        </w:trPr>
        <w:tc>
          <w:tcPr>
            <w:tcW w:w="736" w:type="dxa"/>
            <w:tcBorders>
              <w:top w:val="single" w:sz="2" w:space="0" w:color="000000"/>
              <w:left w:val="single" w:sz="2" w:space="0" w:color="000000"/>
              <w:bottom w:val="single" w:sz="2" w:space="0" w:color="000000"/>
              <w:right w:val="single" w:sz="2" w:space="0" w:color="000000"/>
            </w:tcBorders>
          </w:tcPr>
          <w:p w14:paraId="2DA9B050" w14:textId="77777777" w:rsidR="00EF74E3" w:rsidRDefault="00000000">
            <w:pPr>
              <w:spacing w:after="0"/>
              <w:ind w:left="16"/>
            </w:pPr>
            <w:r>
              <w:rPr>
                <w:sz w:val="26"/>
              </w:rPr>
              <w:lastRenderedPageBreak/>
              <w:t>027</w:t>
            </w:r>
          </w:p>
        </w:tc>
        <w:tc>
          <w:tcPr>
            <w:tcW w:w="3" w:type="dxa"/>
            <w:tcBorders>
              <w:top w:val="single" w:sz="2" w:space="0" w:color="000000"/>
              <w:left w:val="single" w:sz="2" w:space="0" w:color="000000"/>
              <w:bottom w:val="single" w:sz="2" w:space="0" w:color="000000"/>
              <w:right w:val="single" w:sz="2" w:space="0" w:color="000000"/>
            </w:tcBorders>
          </w:tcPr>
          <w:p w14:paraId="61DDB24B" w14:textId="77777777" w:rsidR="00EF74E3" w:rsidRDefault="00EF74E3"/>
        </w:tc>
        <w:tc>
          <w:tcPr>
            <w:tcW w:w="7486" w:type="dxa"/>
            <w:tcBorders>
              <w:top w:val="single" w:sz="2" w:space="0" w:color="000000"/>
              <w:left w:val="single" w:sz="2" w:space="0" w:color="000000"/>
              <w:bottom w:val="single" w:sz="2" w:space="0" w:color="000000"/>
              <w:right w:val="single" w:sz="2" w:space="0" w:color="000000"/>
            </w:tcBorders>
          </w:tcPr>
          <w:p w14:paraId="110DE128" w14:textId="77777777" w:rsidR="00EF74E3" w:rsidRDefault="00000000">
            <w:pPr>
              <w:spacing w:after="99"/>
              <w:ind w:left="35"/>
            </w:pPr>
            <w:r>
              <w:rPr>
                <w:sz w:val="26"/>
              </w:rPr>
              <w:t>Update on points for discussion at next meeting — Chairman / ALL.</w:t>
            </w:r>
          </w:p>
          <w:p w14:paraId="5C838350" w14:textId="77777777" w:rsidR="00EF74E3" w:rsidRDefault="00000000">
            <w:pPr>
              <w:spacing w:after="118" w:line="226" w:lineRule="auto"/>
              <w:ind w:left="722" w:right="101" w:firstLine="5"/>
              <w:jc w:val="both"/>
            </w:pPr>
            <w:r>
              <w:rPr>
                <w:sz w:val="26"/>
              </w:rPr>
              <w:t>To discuss update for allotment contracts and plan going forward. — agreed contracts need amending, all new documents to be re-issued to tenants and signed. Review of vacant plots Action AC.</w:t>
            </w:r>
          </w:p>
          <w:p w14:paraId="3C516E5A" w14:textId="77777777" w:rsidR="00EF74E3" w:rsidRDefault="00000000">
            <w:pPr>
              <w:spacing w:after="120"/>
              <w:ind w:left="741"/>
            </w:pPr>
            <w:r>
              <w:rPr>
                <w:sz w:val="28"/>
              </w:rPr>
              <w:t>Plot 5, rent issue —AC to chase.</w:t>
            </w:r>
          </w:p>
          <w:p w14:paraId="1B0347D1" w14:textId="77777777" w:rsidR="00EF74E3" w:rsidRDefault="00000000">
            <w:pPr>
              <w:spacing w:after="70"/>
              <w:ind w:left="746"/>
            </w:pPr>
            <w:r>
              <w:rPr>
                <w:sz w:val="26"/>
              </w:rPr>
              <w:t>PG — waiting list application —AC to chase.</w:t>
            </w:r>
          </w:p>
          <w:p w14:paraId="67E6DD96" w14:textId="77777777" w:rsidR="00EF74E3" w:rsidRDefault="00000000">
            <w:pPr>
              <w:spacing w:after="0" w:line="223" w:lineRule="auto"/>
              <w:ind w:left="732" w:firstLine="5"/>
            </w:pPr>
            <w:r>
              <w:rPr>
                <w:sz w:val="26"/>
              </w:rPr>
              <w:t>To discuss update regarding quotes for Tree/hedge trimming. — It was raised that the trees on both Sides of the allotments required trimming — currently awaiting quotes. AC</w:t>
            </w:r>
          </w:p>
          <w:p w14:paraId="1ECFBA55" w14:textId="77777777" w:rsidR="00EF74E3" w:rsidRDefault="00000000">
            <w:pPr>
              <w:spacing w:after="39"/>
              <w:ind w:left="2100"/>
            </w:pPr>
            <w:r>
              <w:rPr>
                <w:noProof/>
              </w:rPr>
              <w:drawing>
                <wp:inline distT="0" distB="0" distL="0" distR="0" wp14:anchorId="30C314D1" wp14:editId="47025697">
                  <wp:extent cx="344537" cy="9147"/>
                  <wp:effectExtent l="0" t="0" r="0" b="0"/>
                  <wp:docPr id="9277" name="Picture 9277"/>
                  <wp:cNvGraphicFramePr/>
                  <a:graphic xmlns:a="http://schemas.openxmlformats.org/drawingml/2006/main">
                    <a:graphicData uri="http://schemas.openxmlformats.org/drawingml/2006/picture">
                      <pic:pic xmlns:pic="http://schemas.openxmlformats.org/drawingml/2006/picture">
                        <pic:nvPicPr>
                          <pic:cNvPr id="9277" name="Picture 9277"/>
                          <pic:cNvPicPr/>
                        </pic:nvPicPr>
                        <pic:blipFill>
                          <a:blip r:embed="rId10"/>
                          <a:stretch>
                            <a:fillRect/>
                          </a:stretch>
                        </pic:blipFill>
                        <pic:spPr>
                          <a:xfrm>
                            <a:off x="0" y="0"/>
                            <a:ext cx="344537" cy="9147"/>
                          </a:xfrm>
                          <a:prstGeom prst="rect">
                            <a:avLst/>
                          </a:prstGeom>
                        </pic:spPr>
                      </pic:pic>
                    </a:graphicData>
                  </a:graphic>
                </wp:inline>
              </w:drawing>
            </w:r>
          </w:p>
          <w:p w14:paraId="222C0581" w14:textId="77777777" w:rsidR="00EF74E3" w:rsidRDefault="00000000">
            <w:pPr>
              <w:spacing w:after="58"/>
              <w:ind w:left="756"/>
            </w:pPr>
            <w:r>
              <w:rPr>
                <w:sz w:val="26"/>
              </w:rPr>
              <w:t>Find out Allotment Treasury — needs chasing AC.</w:t>
            </w:r>
          </w:p>
          <w:p w14:paraId="0DDBE94D" w14:textId="77777777" w:rsidR="00EF74E3" w:rsidRDefault="00000000">
            <w:pPr>
              <w:spacing w:after="0"/>
              <w:ind w:left="741"/>
            </w:pPr>
            <w:r>
              <w:rPr>
                <w:sz w:val="26"/>
              </w:rPr>
              <w:t xml:space="preserve">To discuss update regarding </w:t>
            </w:r>
            <w:proofErr w:type="spellStart"/>
            <w:r>
              <w:rPr>
                <w:sz w:val="26"/>
              </w:rPr>
              <w:t>FiB</w:t>
            </w:r>
            <w:proofErr w:type="spellEnd"/>
            <w:r>
              <w:rPr>
                <w:sz w:val="26"/>
              </w:rPr>
              <w:t xml:space="preserve"> with HS with CV — no update</w:t>
            </w:r>
          </w:p>
          <w:p w14:paraId="4891F4BB" w14:textId="77777777" w:rsidR="00EF74E3" w:rsidRDefault="00000000">
            <w:pPr>
              <w:spacing w:after="14"/>
              <w:ind w:left="2052"/>
            </w:pPr>
            <w:r>
              <w:rPr>
                <w:noProof/>
              </w:rPr>
              <w:drawing>
                <wp:inline distT="0" distB="0" distL="0" distR="0" wp14:anchorId="3FC0AF54" wp14:editId="5E130680">
                  <wp:extent cx="317096" cy="18293"/>
                  <wp:effectExtent l="0" t="0" r="0" b="0"/>
                  <wp:docPr id="9275" name="Picture 9275"/>
                  <wp:cNvGraphicFramePr/>
                  <a:graphic xmlns:a="http://schemas.openxmlformats.org/drawingml/2006/main">
                    <a:graphicData uri="http://schemas.openxmlformats.org/drawingml/2006/picture">
                      <pic:pic xmlns:pic="http://schemas.openxmlformats.org/drawingml/2006/picture">
                        <pic:nvPicPr>
                          <pic:cNvPr id="9275" name="Picture 9275"/>
                          <pic:cNvPicPr/>
                        </pic:nvPicPr>
                        <pic:blipFill>
                          <a:blip r:embed="rId11"/>
                          <a:stretch>
                            <a:fillRect/>
                          </a:stretch>
                        </pic:blipFill>
                        <pic:spPr>
                          <a:xfrm>
                            <a:off x="0" y="0"/>
                            <a:ext cx="317096" cy="18293"/>
                          </a:xfrm>
                          <a:prstGeom prst="rect">
                            <a:avLst/>
                          </a:prstGeom>
                        </pic:spPr>
                      </pic:pic>
                    </a:graphicData>
                  </a:graphic>
                </wp:inline>
              </w:drawing>
            </w:r>
          </w:p>
          <w:p w14:paraId="226687E5" w14:textId="77777777" w:rsidR="00EF74E3" w:rsidRDefault="00000000">
            <w:pPr>
              <w:tabs>
                <w:tab w:val="center" w:pos="1654"/>
                <w:tab w:val="center" w:pos="2607"/>
                <w:tab w:val="center" w:pos="2645"/>
              </w:tabs>
              <w:spacing w:after="0"/>
            </w:pPr>
            <w:r>
              <w:rPr>
                <w:sz w:val="26"/>
              </w:rPr>
              <w:tab/>
              <w:t>needed. Closed.</w:t>
            </w:r>
            <w:r>
              <w:rPr>
                <w:noProof/>
              </w:rPr>
              <w:drawing>
                <wp:inline distT="0" distB="0" distL="0" distR="0" wp14:anchorId="1AED464D" wp14:editId="1BAEBDBC">
                  <wp:extent cx="6098" cy="3049"/>
                  <wp:effectExtent l="0" t="0" r="0" b="0"/>
                  <wp:docPr id="4363" name="Picture 4363"/>
                  <wp:cNvGraphicFramePr/>
                  <a:graphic xmlns:a="http://schemas.openxmlformats.org/drawingml/2006/main">
                    <a:graphicData uri="http://schemas.openxmlformats.org/drawingml/2006/picture">
                      <pic:pic xmlns:pic="http://schemas.openxmlformats.org/drawingml/2006/picture">
                        <pic:nvPicPr>
                          <pic:cNvPr id="4363" name="Picture 4363"/>
                          <pic:cNvPicPr/>
                        </pic:nvPicPr>
                        <pic:blipFill>
                          <a:blip r:embed="rId12"/>
                          <a:stretch>
                            <a:fillRect/>
                          </a:stretch>
                        </pic:blipFill>
                        <pic:spPr>
                          <a:xfrm>
                            <a:off x="0" y="0"/>
                            <a:ext cx="6098" cy="3049"/>
                          </a:xfrm>
                          <a:prstGeom prst="rect">
                            <a:avLst/>
                          </a:prstGeom>
                        </pic:spPr>
                      </pic:pic>
                    </a:graphicData>
                  </a:graphic>
                </wp:inline>
              </w:drawing>
            </w:r>
            <w:r>
              <w:rPr>
                <w:sz w:val="26"/>
              </w:rPr>
              <w:tab/>
            </w:r>
            <w:r>
              <w:rPr>
                <w:noProof/>
              </w:rPr>
              <w:drawing>
                <wp:inline distT="0" distB="0" distL="0" distR="0" wp14:anchorId="19B18CE5" wp14:editId="4B76FE7D">
                  <wp:extent cx="9147" cy="15244"/>
                  <wp:effectExtent l="0" t="0" r="0" b="0"/>
                  <wp:docPr id="4362" name="Picture 4362"/>
                  <wp:cNvGraphicFramePr/>
                  <a:graphic xmlns:a="http://schemas.openxmlformats.org/drawingml/2006/main">
                    <a:graphicData uri="http://schemas.openxmlformats.org/drawingml/2006/picture">
                      <pic:pic xmlns:pic="http://schemas.openxmlformats.org/drawingml/2006/picture">
                        <pic:nvPicPr>
                          <pic:cNvPr id="4362" name="Picture 4362"/>
                          <pic:cNvPicPr/>
                        </pic:nvPicPr>
                        <pic:blipFill>
                          <a:blip r:embed="rId13"/>
                          <a:stretch>
                            <a:fillRect/>
                          </a:stretch>
                        </pic:blipFill>
                        <pic:spPr>
                          <a:xfrm>
                            <a:off x="0" y="0"/>
                            <a:ext cx="9147" cy="15244"/>
                          </a:xfrm>
                          <a:prstGeom prst="rect">
                            <a:avLst/>
                          </a:prstGeom>
                        </pic:spPr>
                      </pic:pic>
                    </a:graphicData>
                  </a:graphic>
                </wp:inline>
              </w:drawing>
            </w:r>
            <w:r>
              <w:rPr>
                <w:noProof/>
              </w:rPr>
              <w:drawing>
                <wp:inline distT="0" distB="0" distL="0" distR="0" wp14:anchorId="2F0DDE53" wp14:editId="4216D29F">
                  <wp:extent cx="6098" cy="9146"/>
                  <wp:effectExtent l="0" t="0" r="0" b="0"/>
                  <wp:docPr id="4365" name="Picture 4365"/>
                  <wp:cNvGraphicFramePr/>
                  <a:graphic xmlns:a="http://schemas.openxmlformats.org/drawingml/2006/main">
                    <a:graphicData uri="http://schemas.openxmlformats.org/drawingml/2006/picture">
                      <pic:pic xmlns:pic="http://schemas.openxmlformats.org/drawingml/2006/picture">
                        <pic:nvPicPr>
                          <pic:cNvPr id="4365" name="Picture 4365"/>
                          <pic:cNvPicPr/>
                        </pic:nvPicPr>
                        <pic:blipFill>
                          <a:blip r:embed="rId14"/>
                          <a:stretch>
                            <a:fillRect/>
                          </a:stretch>
                        </pic:blipFill>
                        <pic:spPr>
                          <a:xfrm>
                            <a:off x="0" y="0"/>
                            <a:ext cx="6098" cy="9146"/>
                          </a:xfrm>
                          <a:prstGeom prst="rect">
                            <a:avLst/>
                          </a:prstGeom>
                        </pic:spPr>
                      </pic:pic>
                    </a:graphicData>
                  </a:graphic>
                </wp:inline>
              </w:drawing>
            </w:r>
            <w:r>
              <w:rPr>
                <w:sz w:val="26"/>
              </w:rPr>
              <w:tab/>
            </w:r>
            <w:r>
              <w:rPr>
                <w:noProof/>
              </w:rPr>
              <w:drawing>
                <wp:inline distT="0" distB="0" distL="0" distR="0" wp14:anchorId="009AE7A5" wp14:editId="51B55C2A">
                  <wp:extent cx="9147" cy="12195"/>
                  <wp:effectExtent l="0" t="0" r="0" b="0"/>
                  <wp:docPr id="4364" name="Picture 4364"/>
                  <wp:cNvGraphicFramePr/>
                  <a:graphic xmlns:a="http://schemas.openxmlformats.org/drawingml/2006/main">
                    <a:graphicData uri="http://schemas.openxmlformats.org/drawingml/2006/picture">
                      <pic:pic xmlns:pic="http://schemas.openxmlformats.org/drawingml/2006/picture">
                        <pic:nvPicPr>
                          <pic:cNvPr id="4364" name="Picture 4364"/>
                          <pic:cNvPicPr/>
                        </pic:nvPicPr>
                        <pic:blipFill>
                          <a:blip r:embed="rId15"/>
                          <a:stretch>
                            <a:fillRect/>
                          </a:stretch>
                        </pic:blipFill>
                        <pic:spPr>
                          <a:xfrm>
                            <a:off x="0" y="0"/>
                            <a:ext cx="9147" cy="12195"/>
                          </a:xfrm>
                          <a:prstGeom prst="rect">
                            <a:avLst/>
                          </a:prstGeom>
                        </pic:spPr>
                      </pic:pic>
                    </a:graphicData>
                  </a:graphic>
                </wp:inline>
              </w:drawing>
            </w:r>
          </w:p>
        </w:tc>
      </w:tr>
      <w:tr w:rsidR="00EF74E3" w14:paraId="6395BB29" w14:textId="77777777">
        <w:trPr>
          <w:trHeight w:val="807"/>
        </w:trPr>
        <w:tc>
          <w:tcPr>
            <w:tcW w:w="736" w:type="dxa"/>
            <w:tcBorders>
              <w:top w:val="single" w:sz="2" w:space="0" w:color="000000"/>
              <w:left w:val="single" w:sz="2" w:space="0" w:color="000000"/>
              <w:bottom w:val="single" w:sz="2" w:space="0" w:color="000000"/>
              <w:right w:val="single" w:sz="2" w:space="0" w:color="000000"/>
            </w:tcBorders>
          </w:tcPr>
          <w:p w14:paraId="6775F152" w14:textId="77777777" w:rsidR="00EF74E3" w:rsidRDefault="00000000">
            <w:pPr>
              <w:spacing w:after="0"/>
              <w:ind w:left="98"/>
            </w:pPr>
            <w:r>
              <w:rPr>
                <w:sz w:val="26"/>
              </w:rPr>
              <w:t>028</w:t>
            </w:r>
          </w:p>
        </w:tc>
        <w:tc>
          <w:tcPr>
            <w:tcW w:w="3" w:type="dxa"/>
            <w:tcBorders>
              <w:top w:val="single" w:sz="2" w:space="0" w:color="000000"/>
              <w:left w:val="single" w:sz="2" w:space="0" w:color="000000"/>
              <w:bottom w:val="single" w:sz="2" w:space="0" w:color="000000"/>
              <w:right w:val="single" w:sz="2" w:space="0" w:color="000000"/>
            </w:tcBorders>
          </w:tcPr>
          <w:p w14:paraId="32B7B99F" w14:textId="77777777" w:rsidR="00EF74E3" w:rsidRDefault="00EF74E3"/>
        </w:tc>
        <w:tc>
          <w:tcPr>
            <w:tcW w:w="7486" w:type="dxa"/>
            <w:tcBorders>
              <w:top w:val="single" w:sz="2" w:space="0" w:color="000000"/>
              <w:left w:val="single" w:sz="2" w:space="0" w:color="000000"/>
              <w:bottom w:val="single" w:sz="2" w:space="0" w:color="000000"/>
              <w:right w:val="single" w:sz="2" w:space="0" w:color="000000"/>
            </w:tcBorders>
          </w:tcPr>
          <w:p w14:paraId="4D58D2A4" w14:textId="77777777" w:rsidR="00EF74E3" w:rsidRDefault="00000000">
            <w:pPr>
              <w:spacing w:after="0"/>
              <w:ind w:left="50"/>
              <w:jc w:val="both"/>
            </w:pPr>
            <w:r>
              <w:rPr>
                <w:sz w:val="26"/>
              </w:rPr>
              <w:t xml:space="preserve">To set a date and time for the next meeting — Chair/ All. It was agreed that the next meeting would be 13/01/2026 6pm at </w:t>
            </w:r>
            <w:proofErr w:type="spellStart"/>
            <w:r>
              <w:rPr>
                <w:sz w:val="26"/>
              </w:rPr>
              <w:t>Warrenhurst</w:t>
            </w:r>
            <w:proofErr w:type="spellEnd"/>
          </w:p>
        </w:tc>
      </w:tr>
    </w:tbl>
    <w:p w14:paraId="023A0F15" w14:textId="77777777" w:rsidR="00D22965" w:rsidRDefault="00D22965"/>
    <w:sectPr w:rsidR="00D22965">
      <w:pgSz w:w="12220" w:h="15220"/>
      <w:pgMar w:top="696" w:right="1440" w:bottom="2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4E3"/>
    <w:rsid w:val="008E53B1"/>
    <w:rsid w:val="00D22965"/>
    <w:rsid w:val="00E12652"/>
    <w:rsid w:val="00EF7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E4D9"/>
  <w15:docId w15:val="{D5140937-485E-47C9-BA60-B97F6C9F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image" Target="media/image1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2421</Characters>
  <Application>Microsoft Office Word</Application>
  <DocSecurity>0</DocSecurity>
  <Lines>20</Lines>
  <Paragraphs>5</Paragraphs>
  <ScaleCrop>false</ScaleCrop>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Sherry</dc:creator>
  <cp:keywords/>
  <cp:lastModifiedBy>Rebekah Sherry</cp:lastModifiedBy>
  <cp:revision>2</cp:revision>
  <dcterms:created xsi:type="dcterms:W3CDTF">2026-01-19T11:37:00Z</dcterms:created>
  <dcterms:modified xsi:type="dcterms:W3CDTF">2026-01-19T11:37:00Z</dcterms:modified>
</cp:coreProperties>
</file>